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0A1AF3" w:rsidRPr="000A1AF3" w:rsidRDefault="00837F00" w:rsidP="000A1AF3">
      <w:pPr>
        <w:spacing w:before="48" w:after="48" w:line="390" w:lineRule="atLeast"/>
        <w:outlineLvl w:val="2"/>
        <w:rPr>
          <w:rFonts w:ascii="Arial" w:eastAsia="Times New Roman" w:hAnsi="Arial" w:cs="Arial"/>
          <w:color w:val="AE5207"/>
          <w:sz w:val="27"/>
          <w:szCs w:val="27"/>
          <w:lang w:eastAsia="nl-NL"/>
        </w:rPr>
      </w:pPr>
      <w:r>
        <w:rPr>
          <w:rFonts w:ascii="Arial" w:eastAsia="Times New Roman" w:hAnsi="Arial" w:cs="Arial"/>
          <w:color w:val="AE5207"/>
          <w:sz w:val="27"/>
          <w:szCs w:val="27"/>
          <w:lang w:eastAsia="nl-NL"/>
        </w:rPr>
        <w:t>Beleidsplan 2021-2022</w:t>
      </w:r>
    </w:p>
    <w:p w:rsidR="000A1AF3" w:rsidRPr="000A1AF3" w:rsidRDefault="00837F00" w:rsidP="000A1AF3">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Dit is het derde</w:t>
      </w:r>
      <w:r w:rsidR="000A1AF3" w:rsidRPr="000A1AF3">
        <w:rPr>
          <w:rFonts w:ascii="Arial" w:eastAsia="Times New Roman" w:hAnsi="Arial" w:cs="Arial"/>
          <w:color w:val="333333"/>
          <w:sz w:val="21"/>
          <w:szCs w:val="21"/>
          <w:lang w:eastAsia="nl-NL"/>
        </w:rPr>
        <w:t xml:space="preserve"> beleidsplan van de Stichting Anton Marti</w:t>
      </w:r>
      <w:r>
        <w:rPr>
          <w:rFonts w:ascii="Arial" w:eastAsia="Times New Roman" w:hAnsi="Arial" w:cs="Arial"/>
          <w:color w:val="333333"/>
          <w:sz w:val="21"/>
          <w:szCs w:val="21"/>
          <w:lang w:eastAsia="nl-NL"/>
        </w:rPr>
        <w:t xml:space="preserve">neau; het is een vervolg op de eerdere </w:t>
      </w:r>
      <w:r w:rsidR="000A1AF3" w:rsidRPr="000A1AF3">
        <w:rPr>
          <w:rFonts w:ascii="Arial" w:eastAsia="Times New Roman" w:hAnsi="Arial" w:cs="Arial"/>
          <w:color w:val="333333"/>
          <w:sz w:val="21"/>
          <w:szCs w:val="21"/>
          <w:lang w:eastAsia="nl-NL"/>
        </w:rPr>
        <w:t>beleidsplan</w:t>
      </w:r>
      <w:r>
        <w:rPr>
          <w:rFonts w:ascii="Arial" w:eastAsia="Times New Roman" w:hAnsi="Arial" w:cs="Arial"/>
          <w:color w:val="333333"/>
          <w:sz w:val="21"/>
          <w:szCs w:val="21"/>
          <w:lang w:eastAsia="nl-NL"/>
        </w:rPr>
        <w:t>nen.</w:t>
      </w:r>
    </w:p>
    <w:p w:rsidR="000A1AF3" w:rsidRPr="000A1AF3" w:rsidRDefault="000A1AF3" w:rsidP="000A1AF3">
      <w:pPr>
        <w:spacing w:after="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xml:space="preserve">De samenstelling van het bestuur is ongewijzigd en  bestaat uit de </w:t>
      </w:r>
      <w:r w:rsidR="00837F00" w:rsidRPr="000A1AF3">
        <w:rPr>
          <w:rFonts w:ascii="Arial" w:eastAsia="Times New Roman" w:hAnsi="Arial" w:cs="Arial"/>
          <w:color w:val="333333"/>
          <w:sz w:val="21"/>
          <w:szCs w:val="21"/>
          <w:lang w:eastAsia="nl-NL"/>
        </w:rPr>
        <w:t>volgende</w:t>
      </w:r>
      <w:r w:rsidRPr="000A1AF3">
        <w:rPr>
          <w:rFonts w:ascii="Arial" w:eastAsia="Times New Roman" w:hAnsi="Arial" w:cs="Arial"/>
          <w:color w:val="333333"/>
          <w:sz w:val="21"/>
          <w:szCs w:val="21"/>
          <w:lang w:eastAsia="nl-NL"/>
        </w:rPr>
        <w:t xml:space="preserve"> personen:</w:t>
      </w:r>
      <w:r w:rsidRPr="000A1AF3">
        <w:rPr>
          <w:rFonts w:ascii="Arial" w:eastAsia="Times New Roman" w:hAnsi="Arial" w:cs="Arial"/>
          <w:color w:val="333333"/>
          <w:sz w:val="21"/>
          <w:szCs w:val="21"/>
          <w:lang w:eastAsia="nl-NL"/>
        </w:rPr>
        <w:br/>
        <w:t>Ineke Martineau- Vermolen ( weduwe van Anton Martineau), voorzitter;</w:t>
      </w:r>
      <w:r w:rsidRPr="000A1AF3">
        <w:rPr>
          <w:rFonts w:ascii="Arial" w:eastAsia="Times New Roman" w:hAnsi="Arial" w:cs="Arial"/>
          <w:color w:val="333333"/>
          <w:sz w:val="21"/>
          <w:szCs w:val="21"/>
          <w:lang w:eastAsia="nl-NL"/>
        </w:rPr>
        <w:br/>
        <w:t>Rens Cappon, penningmeester;</w:t>
      </w:r>
      <w:r w:rsidRPr="000A1AF3">
        <w:rPr>
          <w:rFonts w:ascii="Arial" w:eastAsia="Times New Roman" w:hAnsi="Arial" w:cs="Arial"/>
          <w:color w:val="333333"/>
          <w:sz w:val="21"/>
          <w:szCs w:val="21"/>
          <w:lang w:eastAsia="nl-NL"/>
        </w:rPr>
        <w:br/>
        <w:t>Ariaan Olieroock, secretaris</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De doelstelling van de Stichting ( Zie Statuten) is eveneens ongewijzigd: “ het beheren en het bijeenhouden van de collectie nagelaten werken ( schilderijen, tekeningen, gouaches en gedichten ) van de op 11 maart 2017 overleden kunstenaar Anton Martineau ( geb. 19 november 1926 ).</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0A1AF3" w:rsidRPr="000A1AF3" w:rsidRDefault="00837F00" w:rsidP="000A1AF3">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In het voorliggende jaar 2021</w:t>
      </w:r>
      <w:r w:rsidR="000A1AF3" w:rsidRPr="000A1AF3">
        <w:rPr>
          <w:rFonts w:ascii="Arial" w:eastAsia="Times New Roman" w:hAnsi="Arial" w:cs="Arial"/>
          <w:color w:val="333333"/>
          <w:sz w:val="21"/>
          <w:szCs w:val="21"/>
          <w:lang w:eastAsia="nl-NL"/>
        </w:rPr>
        <w:t xml:space="preserve"> wil het bestuur verder voortborduren op de in 2018 in gang gezette activ</w:t>
      </w:r>
      <w:r>
        <w:rPr>
          <w:rFonts w:ascii="Arial" w:eastAsia="Times New Roman" w:hAnsi="Arial" w:cs="Arial"/>
          <w:color w:val="333333"/>
          <w:sz w:val="21"/>
          <w:szCs w:val="21"/>
          <w:lang w:eastAsia="nl-NL"/>
        </w:rPr>
        <w:t>iteiten. Het bestuur wil in 2021</w:t>
      </w:r>
      <w:r w:rsidR="000A1AF3" w:rsidRPr="000A1AF3">
        <w:rPr>
          <w:rFonts w:ascii="Arial" w:eastAsia="Times New Roman" w:hAnsi="Arial" w:cs="Arial"/>
          <w:color w:val="333333"/>
          <w:sz w:val="21"/>
          <w:szCs w:val="21"/>
          <w:lang w:eastAsia="nl-NL"/>
        </w:rPr>
        <w:t xml:space="preserve"> opnieuw een expositie inrichten van het werk van Anton Mart</w:t>
      </w:r>
      <w:r w:rsidR="00BF0D85">
        <w:rPr>
          <w:rFonts w:ascii="Arial" w:eastAsia="Times New Roman" w:hAnsi="Arial" w:cs="Arial"/>
          <w:color w:val="333333"/>
          <w:sz w:val="21"/>
          <w:szCs w:val="21"/>
          <w:lang w:eastAsia="nl-NL"/>
        </w:rPr>
        <w:t>ineau, zoals dat in oktober 2019</w:t>
      </w:r>
      <w:r w:rsidR="000A1AF3" w:rsidRPr="000A1AF3">
        <w:rPr>
          <w:rFonts w:ascii="Arial" w:eastAsia="Times New Roman" w:hAnsi="Arial" w:cs="Arial"/>
          <w:color w:val="333333"/>
          <w:sz w:val="21"/>
          <w:szCs w:val="21"/>
          <w:lang w:eastAsia="nl-NL"/>
        </w:rPr>
        <w:t xml:space="preserve"> ook he</w:t>
      </w:r>
      <w:r>
        <w:rPr>
          <w:rFonts w:ascii="Arial" w:eastAsia="Times New Roman" w:hAnsi="Arial" w:cs="Arial"/>
          <w:color w:val="333333"/>
          <w:sz w:val="21"/>
          <w:szCs w:val="21"/>
          <w:lang w:eastAsia="nl-NL"/>
        </w:rPr>
        <w:t>t geval was, toen bij WG kunst</w:t>
      </w:r>
      <w:r w:rsidR="000A1AF3" w:rsidRPr="000A1AF3">
        <w:rPr>
          <w:rFonts w:ascii="Arial" w:eastAsia="Times New Roman" w:hAnsi="Arial" w:cs="Arial"/>
          <w:color w:val="333333"/>
          <w:sz w:val="21"/>
          <w:szCs w:val="21"/>
          <w:lang w:eastAsia="nl-NL"/>
        </w:rPr>
        <w:t xml:space="preserve"> in Amsterdam. Het bestuur hoopt dat de volgende expositie ook zo goed bezocht wordt. </w:t>
      </w:r>
      <w:r>
        <w:rPr>
          <w:rFonts w:ascii="Arial" w:eastAsia="Times New Roman" w:hAnsi="Arial" w:cs="Arial"/>
          <w:color w:val="333333"/>
          <w:sz w:val="21"/>
          <w:szCs w:val="21"/>
          <w:lang w:eastAsia="nl-NL"/>
        </w:rPr>
        <w:t xml:space="preserve">Door de Corona-epidemie is de tentoonstelling in Pulchri in Den Haag kort na de opening op 12 december 2020 weer gesloten. </w:t>
      </w:r>
      <w:r w:rsidR="000A1AF3" w:rsidRPr="000A1AF3">
        <w:rPr>
          <w:rFonts w:ascii="Arial" w:eastAsia="Times New Roman" w:hAnsi="Arial" w:cs="Arial"/>
          <w:color w:val="333333"/>
          <w:sz w:val="21"/>
          <w:szCs w:val="21"/>
          <w:lang w:eastAsia="nl-NL"/>
        </w:rPr>
        <w:t>Er</w:t>
      </w:r>
      <w:r>
        <w:rPr>
          <w:rFonts w:ascii="Arial" w:eastAsia="Times New Roman" w:hAnsi="Arial" w:cs="Arial"/>
          <w:color w:val="333333"/>
          <w:sz w:val="21"/>
          <w:szCs w:val="21"/>
          <w:lang w:eastAsia="nl-NL"/>
        </w:rPr>
        <w:t xml:space="preserve"> zijn afspraken gemaakt om in het najaar van 2021 mogelijk opnieuw daar te exposeren.</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Het bestuur wenst in de komende jaren de samenwerking met de uit 10 personen best</w:t>
      </w:r>
      <w:r w:rsidR="00837F00">
        <w:rPr>
          <w:rFonts w:ascii="Arial" w:eastAsia="Times New Roman" w:hAnsi="Arial" w:cs="Arial"/>
          <w:color w:val="333333"/>
          <w:sz w:val="21"/>
          <w:szCs w:val="21"/>
          <w:lang w:eastAsia="nl-NL"/>
        </w:rPr>
        <w:t>aande consultatiegroep voort te zetten, zodra dat ook in verband met de epidemie weer kan.</w:t>
      </w:r>
      <w:r w:rsidR="00BF0D85">
        <w:rPr>
          <w:rFonts w:ascii="Arial" w:eastAsia="Times New Roman" w:hAnsi="Arial" w:cs="Arial"/>
          <w:color w:val="333333"/>
          <w:sz w:val="21"/>
          <w:szCs w:val="21"/>
          <w:lang w:eastAsia="nl-NL"/>
        </w:rPr>
        <w:t xml:space="preserve"> </w:t>
      </w:r>
      <w:r w:rsidRPr="000A1AF3">
        <w:rPr>
          <w:rFonts w:ascii="Arial" w:eastAsia="Times New Roman" w:hAnsi="Arial" w:cs="Arial"/>
          <w:color w:val="333333"/>
          <w:sz w:val="21"/>
          <w:szCs w:val="21"/>
          <w:lang w:eastAsia="nl-NL"/>
        </w:rPr>
        <w:t>Tijdens de volgende  bijeenkomsten zullen weer nieuwe ideeën gevormd worden om de doelstelling van de Stichting te realiseren. Daartoe behoort ook het op beperkte schaal verkopen van werken van deze kunstenaar.</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Nu de website door professionals ontwikkeld en gebouwd is, kan er gebruik gemaakt worden van alle mogelijkheden die de sociale netwerken bieden. Facebook, Instagram en Google zullen verder via de website gevoed worden. Het plaatsen van nieuwsberichten die doorgelinkt worden,  wordt voortgezet en verder uitgebreid.</w:t>
      </w: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Het</w:t>
      </w:r>
      <w:r w:rsidR="00837F00">
        <w:rPr>
          <w:rFonts w:ascii="Arial" w:eastAsia="Times New Roman" w:hAnsi="Arial" w:cs="Arial"/>
          <w:color w:val="333333"/>
          <w:sz w:val="21"/>
          <w:szCs w:val="21"/>
          <w:lang w:eastAsia="nl-NL"/>
        </w:rPr>
        <w:t xml:space="preserve"> beleidsplan 2020-2021</w:t>
      </w:r>
      <w:r w:rsidRPr="000A1AF3">
        <w:rPr>
          <w:rFonts w:ascii="Arial" w:eastAsia="Times New Roman" w:hAnsi="Arial" w:cs="Arial"/>
          <w:color w:val="333333"/>
          <w:sz w:val="21"/>
          <w:szCs w:val="21"/>
          <w:lang w:eastAsia="nl-NL"/>
        </w:rPr>
        <w:t xml:space="preserve"> is vastgesteld </w:t>
      </w:r>
      <w:r w:rsidR="00837F00">
        <w:rPr>
          <w:rFonts w:ascii="Arial" w:eastAsia="Times New Roman" w:hAnsi="Arial" w:cs="Arial"/>
          <w:color w:val="333333"/>
          <w:sz w:val="21"/>
          <w:szCs w:val="21"/>
          <w:lang w:eastAsia="nl-NL"/>
        </w:rPr>
        <w:t>in de bestuursvergadering van 8 maart 2021.</w:t>
      </w:r>
    </w:p>
    <w:p w:rsidR="00BF0D85" w:rsidRDefault="00BF0D85" w:rsidP="000A1AF3">
      <w:pPr>
        <w:spacing w:after="120" w:line="240" w:lineRule="auto"/>
        <w:rPr>
          <w:rFonts w:ascii="Arial" w:eastAsia="Times New Roman" w:hAnsi="Arial" w:cs="Arial"/>
          <w:color w:val="333333"/>
          <w:sz w:val="21"/>
          <w:szCs w:val="21"/>
          <w:lang w:eastAsia="nl-NL"/>
        </w:rPr>
      </w:pPr>
    </w:p>
    <w:p w:rsidR="00BF0D85" w:rsidRDefault="00BF0D85" w:rsidP="000A1AF3">
      <w:pPr>
        <w:spacing w:after="120" w:line="240" w:lineRule="auto"/>
        <w:rPr>
          <w:rFonts w:ascii="Arial" w:eastAsia="Times New Roman" w:hAnsi="Arial" w:cs="Arial"/>
          <w:color w:val="333333"/>
          <w:sz w:val="21"/>
          <w:szCs w:val="21"/>
          <w:lang w:eastAsia="nl-NL"/>
        </w:rPr>
      </w:pPr>
    </w:p>
    <w:p w:rsidR="000A1AF3" w:rsidRDefault="00837F00" w:rsidP="000A1AF3">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Amsterdam , 10 maart 2021</w:t>
      </w:r>
    </w:p>
    <w:p w:rsidR="00837F00" w:rsidRDefault="00837F00" w:rsidP="000A1AF3">
      <w:pPr>
        <w:spacing w:after="120" w:line="240" w:lineRule="auto"/>
        <w:rPr>
          <w:rFonts w:ascii="Arial" w:eastAsia="Times New Roman" w:hAnsi="Arial" w:cs="Arial"/>
          <w:color w:val="333333"/>
          <w:sz w:val="21"/>
          <w:szCs w:val="21"/>
          <w:lang w:eastAsia="nl-NL"/>
        </w:rPr>
      </w:pPr>
    </w:p>
    <w:p w:rsidR="00837F00" w:rsidRPr="000A1AF3" w:rsidRDefault="00837F00" w:rsidP="000A1AF3">
      <w:pPr>
        <w:spacing w:after="120" w:line="240" w:lineRule="auto"/>
        <w:rPr>
          <w:rFonts w:ascii="Arial" w:eastAsia="Times New Roman" w:hAnsi="Arial" w:cs="Arial"/>
          <w:color w:val="333333"/>
          <w:sz w:val="21"/>
          <w:szCs w:val="21"/>
          <w:lang w:eastAsia="nl-NL"/>
        </w:rPr>
      </w:pPr>
    </w:p>
    <w:p w:rsidR="00837F00"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C.M. Martineau-Vermolen,  </w:t>
      </w:r>
      <w:r w:rsidR="00837F00">
        <w:rPr>
          <w:rFonts w:ascii="Arial" w:eastAsia="Times New Roman" w:hAnsi="Arial" w:cs="Arial"/>
          <w:color w:val="333333"/>
          <w:sz w:val="21"/>
          <w:szCs w:val="21"/>
          <w:lang w:eastAsia="nl-NL"/>
        </w:rPr>
        <w:t>Voorzitter.</w:t>
      </w:r>
      <w:r w:rsidRPr="000A1AF3">
        <w:rPr>
          <w:rFonts w:ascii="Arial" w:eastAsia="Times New Roman" w:hAnsi="Arial" w:cs="Arial"/>
          <w:color w:val="333333"/>
          <w:sz w:val="21"/>
          <w:szCs w:val="21"/>
          <w:lang w:eastAsia="nl-NL"/>
        </w:rPr>
        <w:t>                                                   </w:t>
      </w:r>
    </w:p>
    <w:p w:rsidR="00837F00" w:rsidRDefault="00837F00" w:rsidP="000A1AF3">
      <w:pPr>
        <w:spacing w:after="120" w:line="240" w:lineRule="auto"/>
        <w:rPr>
          <w:rFonts w:ascii="Arial" w:eastAsia="Times New Roman" w:hAnsi="Arial" w:cs="Arial"/>
          <w:color w:val="333333"/>
          <w:sz w:val="21"/>
          <w:szCs w:val="21"/>
          <w:lang w:eastAsia="nl-NL"/>
        </w:rPr>
      </w:pPr>
    </w:p>
    <w:p w:rsidR="000A1AF3" w:rsidRPr="000A1AF3" w:rsidRDefault="000A1AF3" w:rsidP="000A1AF3">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xml:space="preserve"> W.L.Cappon</w:t>
      </w:r>
      <w:r w:rsidR="00837F00">
        <w:rPr>
          <w:rFonts w:ascii="Arial" w:eastAsia="Times New Roman" w:hAnsi="Arial" w:cs="Arial"/>
          <w:color w:val="333333"/>
          <w:sz w:val="21"/>
          <w:szCs w:val="21"/>
          <w:lang w:eastAsia="nl-NL"/>
        </w:rPr>
        <w:t>,                                                                                                                                Penningmeester.</w:t>
      </w:r>
    </w:p>
    <w:p w:rsidR="004E5F5B" w:rsidRDefault="004E5F5B"/>
    <w:sectPr w:rsidR="004E5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F3"/>
    <w:rsid w:val="000A1AF3"/>
    <w:rsid w:val="004E5F5B"/>
    <w:rsid w:val="00837F00"/>
    <w:rsid w:val="00BF0D85"/>
    <w:rsid w:val="00E226C1"/>
    <w:rsid w:val="00F82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D0079-DDA5-4FA5-9AD5-DCEF98AD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2C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2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Cappon</dc:creator>
  <cp:keywords/>
  <dc:description/>
  <cp:lastModifiedBy>Rens Cappon sr</cp:lastModifiedBy>
  <cp:revision>2</cp:revision>
  <cp:lastPrinted>2021-03-05T16:07:00Z</cp:lastPrinted>
  <dcterms:created xsi:type="dcterms:W3CDTF">2021-03-05T16:23:00Z</dcterms:created>
  <dcterms:modified xsi:type="dcterms:W3CDTF">2021-03-05T16:23:00Z</dcterms:modified>
</cp:coreProperties>
</file>